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附件：深圳市罗湖区20</w:t>
      </w:r>
      <w:r>
        <w:rPr>
          <w:rFonts w:hint="eastAsia" w:ascii="黑体" w:hAnsi="黑体" w:eastAsia="黑体" w:cs="黑体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Cs w:val="32"/>
        </w:rPr>
        <w:t>年第</w:t>
      </w:r>
      <w:r>
        <w:rPr>
          <w:rFonts w:hint="eastAsia" w:ascii="黑体" w:hAnsi="黑体" w:eastAsia="黑体" w:cs="黑体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Cs w:val="32"/>
        </w:rPr>
        <w:t>批“菁英人才”认定人员公示名册</w:t>
      </w:r>
    </w:p>
    <w:p>
      <w:pPr>
        <w:spacing w:line="600" w:lineRule="exact"/>
        <w:rPr>
          <w:rFonts w:hint="eastAsia" w:ascii="黑体" w:hAnsi="黑体" w:eastAsia="黑体" w:cs="黑体"/>
          <w:szCs w:val="32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020"/>
        <w:gridCol w:w="1320"/>
        <w:gridCol w:w="1650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深圳市京基房地产股份有限公司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上海浦东发展银行股份有限公司深圳分行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宝能汽车集团有限公司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陆惟一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宝能汽车集团有限公司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包益民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宝能汽车集团有限公司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深圳市柏星龙创意包装股份有限公司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深圳因特安全技术有限公司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宋小强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深圳市茁壮网络股份有限公司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朱吕亮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深圳瑞和建筑装饰股份有限公司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孙冠哲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深圳市中装建设集团股份有限公司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A类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华安财产保险股份有限公司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普华永道咨询（深圳）有限公司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陶晓杨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深圳市啟鑫珠宝有限公司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黄缨雅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安永华明会计师事务所（特殊普通合伙）深圳分所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安永华明会计师事务所（特殊普通合伙）深圳分所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德勤华永会计师事务所（特殊普通合伙）深圳分所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深圳市同泰逸和震防技术有限公司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深圳市沉香之美工艺品有限公司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苏六河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深圳市好家庭实业有限公司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铁汉山艺环境建设有限公司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三十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深圳市航天泰瑞捷电子有限公司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中天恒泽科技（深圳）有限公司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一点智能硬件（深圳）有限公司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深金（深圳)科技有限公司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《罗湖区“菁英人才”认定标准（2017）》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项规定。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rPr>
          <w:rFonts w:ascii="宋体" w:hAnsi="宋体" w:eastAsia="宋体" w:cs="宋体"/>
          <w:color w:val="000000"/>
          <w:sz w:val="24"/>
        </w:rPr>
      </w:pPr>
    </w:p>
    <w:p>
      <w:pPr>
        <w:rPr>
          <w:rFonts w:ascii="宋体" w:hAnsi="宋体" w:eastAsia="宋体" w:cs="宋体"/>
          <w:color w:val="00000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207700"/>
    <w:rsid w:val="00057322"/>
    <w:rsid w:val="0013418D"/>
    <w:rsid w:val="00145891"/>
    <w:rsid w:val="00254B2A"/>
    <w:rsid w:val="00345445"/>
    <w:rsid w:val="004311F1"/>
    <w:rsid w:val="004315F2"/>
    <w:rsid w:val="005026FF"/>
    <w:rsid w:val="00616557"/>
    <w:rsid w:val="00665747"/>
    <w:rsid w:val="00695824"/>
    <w:rsid w:val="0069600B"/>
    <w:rsid w:val="00784E17"/>
    <w:rsid w:val="007A3C9E"/>
    <w:rsid w:val="008678E9"/>
    <w:rsid w:val="008D3E20"/>
    <w:rsid w:val="00911FEA"/>
    <w:rsid w:val="00930EBB"/>
    <w:rsid w:val="00A131BB"/>
    <w:rsid w:val="00B959CE"/>
    <w:rsid w:val="00BA491D"/>
    <w:rsid w:val="00C24FC8"/>
    <w:rsid w:val="00C37C31"/>
    <w:rsid w:val="00CE7B9B"/>
    <w:rsid w:val="00F41020"/>
    <w:rsid w:val="00FE054B"/>
    <w:rsid w:val="00FF156F"/>
    <w:rsid w:val="215C16BB"/>
    <w:rsid w:val="29E7248B"/>
    <w:rsid w:val="2A7B3D19"/>
    <w:rsid w:val="2BCB4ACD"/>
    <w:rsid w:val="2BD0628A"/>
    <w:rsid w:val="30B06652"/>
    <w:rsid w:val="31DE3F1E"/>
    <w:rsid w:val="32E61C1A"/>
    <w:rsid w:val="339A0161"/>
    <w:rsid w:val="364303AC"/>
    <w:rsid w:val="396279C7"/>
    <w:rsid w:val="3D7A1ACD"/>
    <w:rsid w:val="45916600"/>
    <w:rsid w:val="4C6401D7"/>
    <w:rsid w:val="4F207700"/>
    <w:rsid w:val="558869DB"/>
    <w:rsid w:val="5783344F"/>
    <w:rsid w:val="57F42820"/>
    <w:rsid w:val="64D60B1A"/>
    <w:rsid w:val="6C9C294C"/>
    <w:rsid w:val="6D201561"/>
    <w:rsid w:val="729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1180</Characters>
  <Lines>9</Lines>
  <Paragraphs>2</Paragraphs>
  <TotalTime>1</TotalTime>
  <ScaleCrop>false</ScaleCrop>
  <LinksUpToDate>false</LinksUpToDate>
  <CharactersWithSpaces>1384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2019-08-26T07:32:00Z</dcterms:created>
  <dc:creator>赵靖宇</dc:creator>
  <cp:lastModifiedBy>黎浩雄</cp:lastModifiedBy>
  <dcterms:modified xsi:type="dcterms:W3CDTF">2020-12-29T06:19:30Z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