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pStyle w:val="3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Calibri" w:hAnsi="Calibri" w:eastAsia="宋体" w:cs="Times New Roman"/>
          <w:b/>
          <w:bCs/>
          <w:color w:val="auto"/>
          <w:sz w:val="52"/>
          <w:szCs w:val="52"/>
        </w:rPr>
      </w:pPr>
      <w:r>
        <w:rPr>
          <w:rFonts w:hint="eastAsia" w:ascii="Calibri" w:hAnsi="Calibri" w:eastAsia="宋体" w:cs="Times New Roman"/>
          <w:b/>
          <w:bCs/>
          <w:color w:val="auto"/>
          <w:sz w:val="52"/>
          <w:szCs w:val="52"/>
        </w:rPr>
        <w:t xml:space="preserve"> </w:t>
      </w:r>
      <w:bookmarkStart w:id="0" w:name="_GoBack"/>
      <w:r>
        <w:rPr>
          <w:rFonts w:hint="eastAsia" w:ascii="Calibri" w:hAnsi="Calibri" w:eastAsia="宋体" w:cs="Times New Roman"/>
          <w:b/>
          <w:bCs/>
          <w:color w:val="auto"/>
          <w:sz w:val="52"/>
          <w:szCs w:val="52"/>
          <w:lang w:val="en-US" w:eastAsia="zh-CN"/>
        </w:rPr>
        <w:t>个 人</w:t>
      </w:r>
      <w:r>
        <w:rPr>
          <w:rFonts w:ascii="Calibri" w:hAnsi="Calibri" w:eastAsia="宋体" w:cs="Times New Roman"/>
          <w:b/>
          <w:bCs/>
          <w:color w:val="auto"/>
          <w:sz w:val="52"/>
          <w:szCs w:val="52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sz w:val="50"/>
          <w:szCs w:val="50"/>
        </w:rPr>
        <w:t>承</w:t>
      </w:r>
      <w:r>
        <w:rPr>
          <w:rFonts w:ascii="Calibri" w:hAnsi="Calibri" w:eastAsia="宋体" w:cs="Times New Roman"/>
          <w:b/>
          <w:bCs/>
          <w:color w:val="auto"/>
          <w:sz w:val="50"/>
          <w:szCs w:val="50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sz w:val="52"/>
          <w:szCs w:val="52"/>
        </w:rPr>
        <w:t>诺</w:t>
      </w:r>
      <w:r>
        <w:rPr>
          <w:rFonts w:ascii="Calibri" w:hAnsi="Calibri" w:eastAsia="宋体" w:cs="Times New Roman"/>
          <w:b/>
          <w:bCs/>
          <w:color w:val="auto"/>
          <w:sz w:val="52"/>
          <w:szCs w:val="52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sz w:val="50"/>
          <w:szCs w:val="50"/>
        </w:rPr>
        <w:t>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ascii="仿宋" w:hAnsi="仿宋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" w:eastAsia="仿宋_GB2312" w:cs="黑体"/>
          <w:color w:val="auto"/>
          <w:spacing w:val="0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罗湖区改革创新先进个人专项奖励申报，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并完全接受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。为此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做出如下承诺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完全了解罗湖区改革创新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评选标准与要求，所申报材料均属实。本人遵守领导干部廉洁自律各项规定。无因犯罪受过刑事处罚、被开除中国共产党党籍、被开除公职、被依法列为失信联合惩戒对象等不良记录。</w:t>
      </w:r>
    </w:p>
    <w:p>
      <w:pPr>
        <w:spacing w:line="560" w:lineRule="exact"/>
        <w:ind w:firstLine="3520" w:firstLineChars="1100"/>
        <w:jc w:val="both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p>
      <w:pPr>
        <w:spacing w:line="560" w:lineRule="exact"/>
        <w:ind w:firstLine="3520" w:firstLineChars="1100"/>
        <w:jc w:val="both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×××× 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A1D4E"/>
    <w:rsid w:val="3B166EC7"/>
    <w:rsid w:val="412909F4"/>
    <w:rsid w:val="42AA1D4E"/>
    <w:rsid w:val="6DA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3"/>
    <w:qFormat/>
    <w:uiPriority w:val="0"/>
    <w:pPr>
      <w:widowControl w:val="0"/>
      <w:spacing w:line="560" w:lineRule="exact"/>
      <w:ind w:firstLine="420" w:firstLineChars="200"/>
      <w:jc w:val="both"/>
      <w:textAlignment w:val="baseline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Text"/>
    <w:qFormat/>
    <w:uiPriority w:val="0"/>
    <w:pPr>
      <w:widowControl w:val="0"/>
      <w:ind w:left="120"/>
      <w:jc w:val="both"/>
      <w:textAlignment w:val="baseline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caption"/>
    <w:basedOn w:val="1"/>
    <w:next w:val="1"/>
    <w:semiHidden/>
    <w:unhideWhenUsed/>
    <w:qFormat/>
    <w:uiPriority w:val="0"/>
    <w:pPr>
      <w:jc w:val="center"/>
    </w:pPr>
    <w:rPr>
      <w:rFonts w:eastAsia="仿宋" w:asciiTheme="majorAscii" w:hAnsiTheme="majorAscii" w:cstheme="majorBidi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2020-12-18T11:23:00Z</dcterms:created>
  <dc:creator>LEAVE</dc:creator>
  <cp:lastModifiedBy>LEAVE</cp:lastModifiedBy>
  <dcterms:modified xsi:type="dcterms:W3CDTF">2020-12-18T11:27:17Z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