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eastAsia" w:ascii="华文中宋" w:hAnsi="华文中宋" w:eastAsia="华文中宋" w:cs="华文中宋"/>
          <w:b w:val="0"/>
          <w:color w:val="000000"/>
          <w:sz w:val="44"/>
          <w:szCs w:val="44"/>
          <w:shd w:val="clear" w:color="auto" w:fill="FFFFFF"/>
        </w:rPr>
      </w:pPr>
      <w:r>
        <w:rPr>
          <w:rFonts w:hint="eastAsia" w:ascii="华文中宋" w:hAnsi="华文中宋" w:eastAsia="华文中宋" w:cs="华文中宋"/>
          <w:b w:val="0"/>
          <w:color w:val="000000"/>
          <w:sz w:val="44"/>
          <w:szCs w:val="44"/>
          <w:shd w:val="clear" w:color="auto" w:fill="FFFFFF"/>
        </w:rPr>
        <w:t>深圳市科技创新委员会2021年集成电路专项资助计划项目申请指南</w:t>
      </w:r>
    </w:p>
    <w:p>
      <w:pPr>
        <w:shd w:val="clear" w:color="auto" w:fill="FFFFFF"/>
        <w:spacing w:line="560" w:lineRule="exact"/>
        <w:ind w:firstLine="640" w:firstLineChars="200"/>
        <w:outlineLvl w:val="3"/>
        <w:rPr>
          <w:rFonts w:ascii="黑体" w:hAnsi="黑体" w:eastAsia="黑体" w:cs="黑体"/>
          <w:color w:val="000000"/>
          <w:sz w:val="32"/>
          <w:szCs w:val="32"/>
        </w:rPr>
      </w:pP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一、申请内容</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（一）对集成电路设计企业流片支持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1.多项目晶圆直接流片资助；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2.首次完成全掩膜工程产品流片资助。</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（二）对集成电路设计企业购买IP（硅知识产权）支持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对于企业购买I</w:t>
      </w:r>
      <w:r>
        <w:rPr>
          <w:rFonts w:ascii="仿宋_GB2312" w:hAnsi="仿宋_GB2312" w:eastAsia="仿宋_GB2312" w:cs="仿宋_GB2312"/>
          <w:sz w:val="32"/>
          <w:szCs w:val="32"/>
        </w:rPr>
        <w:t>P</w:t>
      </w:r>
      <w:r>
        <w:rPr>
          <w:rFonts w:hint="eastAsia" w:ascii="仿宋_GB2312" w:hAnsi="仿宋_GB2312" w:eastAsia="仿宋_GB2312" w:cs="仿宋_GB2312"/>
          <w:sz w:val="32"/>
          <w:szCs w:val="32"/>
        </w:rPr>
        <w:t>开展高端芯片研发，给予IP购买费用资助。</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（三）对集成电路EDA设计工具研发支持</w:t>
      </w:r>
    </w:p>
    <w:p>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color w:val="000000"/>
          <w:kern w:val="0"/>
          <w:sz w:val="32"/>
          <w:szCs w:val="32"/>
        </w:rPr>
        <w:t>对于从事集成电路</w:t>
      </w:r>
      <w:r>
        <w:rPr>
          <w:rFonts w:hint="eastAsia" w:ascii="仿宋_GB2312" w:eastAsia="仿宋_GB2312" w:cs="Times New Roman"/>
          <w:color w:val="000000"/>
          <w:kern w:val="0"/>
          <w:sz w:val="32"/>
          <w:szCs w:val="32"/>
        </w:rPr>
        <w:t>EDA设计工具研发的企业，给予EDA研发费用资助。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二、设定依据</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（一）</w:t>
      </w:r>
      <w:r>
        <w:rPr>
          <w:rFonts w:hint="eastAsia" w:ascii="仿宋_GB2312" w:hAnsi="仿宋_GB2312" w:eastAsia="仿宋_GB2312" w:cs="仿宋_GB2312"/>
          <w:kern w:val="0"/>
          <w:sz w:val="32"/>
          <w:szCs w:val="32"/>
        </w:rPr>
        <w:t>《深圳市人民政府关于印发进一步推动集成电路产业发展行动计划（2019-2023年）的通知》(深府〔2019〕28号)；</w:t>
      </w:r>
    </w:p>
    <w:p>
      <w:pPr>
        <w:widowControl/>
        <w:shd w:val="clear" w:color="auto" w:fill="FFFFFF"/>
        <w:spacing w:line="560" w:lineRule="exact"/>
        <w:ind w:firstLine="640" w:firstLineChars="200"/>
        <w:jc w:val="left"/>
        <w:rPr>
          <w:rFonts w:ascii="黑体" w:hAnsi="黑体" w:eastAsia="仿宋_GB2312" w:cs="黑体"/>
          <w:color w:val="000000"/>
          <w:sz w:val="32"/>
          <w:szCs w:val="32"/>
        </w:rPr>
      </w:pPr>
      <w:r>
        <w:rPr>
          <w:rFonts w:hint="eastAsia" w:ascii="仿宋_GB2312" w:hAnsi="仿宋_GB2312" w:eastAsia="仿宋_GB2312" w:cs="仿宋_GB2312"/>
          <w:kern w:val="0"/>
          <w:sz w:val="32"/>
          <w:szCs w:val="32"/>
        </w:rPr>
        <w:t>（二）《深圳市人民政府办公厅关于印发加快集成电路产业发展若干措施的通知》（深府办规〔2019〕4号）。</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（三）《深圳市科技计划项目管理办法》(深科技创新规〔2019〕1号；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（四）《深圳市科技研发资金管理办法》(深科技创新规〔2019〕2号)；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（五）《深圳市企业研究开发项目与高新技术企业培育项目资助管理办法》（深科技创新规〔2019〕5号）。</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三、支持强度与方式</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支持强度：有数量限制，受科技研发资金年度总额控制。</w:t>
      </w:r>
      <w:r>
        <w:rPr>
          <w:rFonts w:hint="eastAsia" w:ascii="仿宋_GB2312" w:hAnsi="宋体" w:eastAsia="仿宋_GB2312"/>
          <w:sz w:val="32"/>
          <w:szCs w:val="32"/>
        </w:rPr>
        <w:t>按照</w:t>
      </w:r>
      <w:r>
        <w:rPr>
          <w:rFonts w:hint="eastAsia" w:ascii="仿宋_GB2312" w:hAnsi="宋体" w:eastAsia="仿宋_GB2312"/>
          <w:b/>
          <w:bCs/>
          <w:sz w:val="32"/>
          <w:szCs w:val="32"/>
        </w:rPr>
        <w:t>审计结果</w:t>
      </w:r>
      <w:r>
        <w:rPr>
          <w:rFonts w:hint="eastAsia" w:ascii="仿宋_GB2312" w:hAnsi="宋体" w:eastAsia="仿宋_GB2312"/>
          <w:sz w:val="32"/>
          <w:szCs w:val="32"/>
        </w:rPr>
        <w:t>确定资助额度</w:t>
      </w:r>
      <w:r>
        <w:rPr>
          <w:rFonts w:hint="eastAsia" w:ascii="仿宋_GB2312" w:hAnsi="仿宋_GB2312" w:eastAsia="仿宋_GB2312" w:cs="仿宋_GB2312"/>
          <w:kern w:val="2"/>
          <w:sz w:val="32"/>
          <w:szCs w:val="32"/>
        </w:rPr>
        <w:t>，</w:t>
      </w:r>
      <w:r>
        <w:rPr>
          <w:rFonts w:hint="eastAsia" w:ascii="仿宋_GB2312" w:eastAsia="仿宋_GB2312"/>
          <w:sz w:val="32"/>
          <w:szCs w:val="32"/>
        </w:rPr>
        <w:t>本批次资助资金纳入2021年市级财政预算安排。</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（一）对集成电路设计企业流片支持</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1.对于使用多项目晶圆进行研发的企业，给予2019年多项目晶圆直接流片费用最高70%、年度总额不超过300万元的资助；</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2.对于首次完成全掩膜工程产品流片的企业，给予2019年首次完成全掩膜工程产品流片费用最高50%、年度总额不超过500万元的资助。</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（二）对集成电路设计企业购买IP支持</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对于购买IP开展高端芯片研发的企业，给予2019年IP购买实际支付费用最高20%的资助，单个企业每年总额不超过500万元。</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bookmarkStart w:id="0" w:name="_Hlk21765441"/>
      <w:r>
        <w:rPr>
          <w:rFonts w:hint="eastAsia" w:ascii="楷体" w:hAnsi="楷体" w:eastAsia="楷体" w:cs="楷体"/>
          <w:sz w:val="32"/>
          <w:szCs w:val="32"/>
        </w:rPr>
        <w:t>三）对集成电路EDA设计工具研发</w:t>
      </w:r>
      <w:bookmarkEnd w:id="0"/>
      <w:r>
        <w:rPr>
          <w:rFonts w:hint="eastAsia" w:ascii="楷体" w:hAnsi="楷体" w:eastAsia="楷体" w:cs="楷体"/>
          <w:sz w:val="32"/>
          <w:szCs w:val="32"/>
        </w:rPr>
        <w:t>支持</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Times New Roman" w:eastAsia="仿宋_GB2312"/>
          <w:color w:val="000000"/>
          <w:sz w:val="32"/>
          <w:szCs w:val="32"/>
        </w:rPr>
        <w:t>对于从事集成电路</w:t>
      </w:r>
      <w:r>
        <w:rPr>
          <w:rFonts w:hint="eastAsia" w:ascii="仿宋_GB2312" w:eastAsia="仿宋_GB2312"/>
          <w:color w:val="000000"/>
          <w:sz w:val="32"/>
          <w:szCs w:val="32"/>
        </w:rPr>
        <w:t>EDA设计工具研发的企业，给予2019年EDA研发费用实际支出最高30%的研发资助，总额不超过3000万元。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支持方式：事后资助。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（一）基本条件：</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1.申请单位应当是在深圳市（含深汕特别合作区，下同）依法注册，具备法人资格的企业；</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2.申请单位应在深圳具备研发的场地、设施、人员等；</w:t>
      </w:r>
    </w:p>
    <w:p>
      <w:pPr>
        <w:pStyle w:val="12"/>
        <w:spacing w:line="560" w:lineRule="exact"/>
        <w:ind w:firstLine="645"/>
        <w:rPr>
          <w:rFonts w:ascii="仿宋_GB2312" w:hAnsi="仿宋_GB2312" w:eastAsia="仿宋_GB2312" w:cs="仿宋_GB2312"/>
          <w:color w:val="000000" w:themeColor="text1"/>
          <w:sz w:val="32"/>
          <w:szCs w:val="23"/>
          <w14:textFill>
            <w14:solidFill>
              <w14:schemeClr w14:val="tx1"/>
            </w14:solidFill>
          </w14:textFill>
        </w:rPr>
      </w:pPr>
      <w:r>
        <w:rPr>
          <w:rFonts w:hint="eastAsia" w:ascii="仿宋_GB2312" w:hAnsi="仿宋_GB2312" w:eastAsia="仿宋_GB2312" w:cs="仿宋_GB2312"/>
          <w:color w:val="000000" w:themeColor="text1"/>
          <w:sz w:val="32"/>
          <w:szCs w:val="23"/>
          <w14:textFill>
            <w14:solidFill>
              <w14:schemeClr w14:val="tx1"/>
            </w14:solidFill>
          </w14:textFill>
        </w:rPr>
        <w:t>3.申请单位未列入深圳市科研诚信异常名录；</w:t>
      </w:r>
    </w:p>
    <w:p>
      <w:pPr>
        <w:pStyle w:val="12"/>
        <w:spacing w:line="560" w:lineRule="exact"/>
        <w:ind w:firstLine="645"/>
        <w:rPr>
          <w:rFonts w:ascii="仿宋_GB2312" w:hAnsi="仿宋_GB2312" w:eastAsia="仿宋_GB2312" w:cs="宋体"/>
          <w:color w:val="000000" w:themeColor="text1"/>
          <w:sz w:val="32"/>
          <w:szCs w:val="23"/>
          <w14:textFill>
            <w14:solidFill>
              <w14:schemeClr w14:val="tx1"/>
            </w14:solidFill>
          </w14:textFill>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themeColor="text1"/>
          <w:sz w:val="32"/>
          <w:szCs w:val="23"/>
          <w14:textFill>
            <w14:solidFill>
              <w14:schemeClr w14:val="tx1"/>
            </w14:solidFill>
          </w14:textFill>
        </w:rPr>
        <w:t>申请单位无逾期未办理验</w:t>
      </w:r>
      <w:r>
        <w:rPr>
          <w:rFonts w:hint="eastAsia" w:ascii="仿宋_GB2312" w:hAnsi="仿宋_GB2312" w:eastAsia="仿宋_GB2312" w:cs="宋体"/>
          <w:color w:val="000000" w:themeColor="text1"/>
          <w:sz w:val="32"/>
          <w:szCs w:val="23"/>
          <w14:textFill>
            <w14:solidFill>
              <w14:schemeClr w14:val="tx1"/>
            </w14:solidFill>
          </w14:textFill>
        </w:rPr>
        <w:t>收的项目；</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同一项目不得向市有关部门进行多头申请和重复申请；</w:t>
      </w:r>
    </w:p>
    <w:p>
      <w:pPr>
        <w:pStyle w:val="12"/>
        <w:spacing w:line="560" w:lineRule="exact"/>
        <w:ind w:firstLine="645"/>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（二）专项条件：</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1.对集成电路设计企业流片支持</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（1）申请单位应为集成电路设计企业；</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（2）申请单位应为流片产品的知识产权所有方；</w:t>
      </w:r>
    </w:p>
    <w:p>
      <w:pPr>
        <w:pStyle w:val="12"/>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kern w:val="2"/>
          <w:sz w:val="32"/>
          <w:szCs w:val="32"/>
        </w:rPr>
        <w:t>未申请市发展改革委集成电路设计流片扶持计划。</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2.对集成电路设计企业购买IP支持</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（1）申请单位应为集成电路设计企业；</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（2）申请单位应为IP授权协议中的知识产权最终被授予方，且不再转售予第三方；</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（3）IP购买实际支付费用应为IP授权费用（不含版税费用）。</w:t>
      </w:r>
    </w:p>
    <w:p>
      <w:pPr>
        <w:pStyle w:val="12"/>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3.对集成电路</w:t>
      </w:r>
      <w:r>
        <w:rPr>
          <w:rFonts w:ascii="仿宋_GB2312" w:hAnsi="仿宋_GB2312" w:eastAsia="仿宋_GB2312" w:cs="仿宋_GB2312"/>
          <w:kern w:val="2"/>
          <w:sz w:val="32"/>
          <w:szCs w:val="32"/>
        </w:rPr>
        <w:t>EDA设计工具研发</w:t>
      </w:r>
      <w:r>
        <w:rPr>
          <w:rFonts w:hint="eastAsia" w:ascii="仿宋_GB2312" w:hAnsi="仿宋_GB2312" w:eastAsia="仿宋_GB2312" w:cs="仿宋_GB2312"/>
          <w:kern w:val="2"/>
          <w:sz w:val="32"/>
          <w:szCs w:val="32"/>
        </w:rPr>
        <w:t>支持</w:t>
      </w:r>
    </w:p>
    <w:p>
      <w:pPr>
        <w:widowControl/>
        <w:spacing w:line="560" w:lineRule="exact"/>
        <w:ind w:firstLine="622"/>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（1）申请单位应为EDA设计工具研发企业；</w:t>
      </w:r>
    </w:p>
    <w:p>
      <w:pPr>
        <w:pStyle w:val="12"/>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研究开发活动应符合研发费用加计扣除政策范畴，且2019年度已向税务部门办理加计扣除申报</w:t>
      </w:r>
      <w:r>
        <w:rPr>
          <w:rFonts w:ascii="仿宋_GB2312" w:eastAsia="仿宋_GB2312"/>
          <w:color w:val="000000" w:themeColor="text1"/>
          <w:sz w:val="32"/>
          <w:szCs w:val="32"/>
          <w14:textFill>
            <w14:solidFill>
              <w14:schemeClr w14:val="tx1"/>
            </w14:solidFill>
          </w14:textFill>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五、申请材料</w:t>
      </w:r>
    </w:p>
    <w:p>
      <w:pPr>
        <w:pStyle w:val="12"/>
        <w:spacing w:line="560" w:lineRule="exact"/>
        <w:ind w:firstLine="645"/>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（一）基本材料：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1.2019年度完税证明复印件；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2.经深圳市注册会计师协会备案的</w:t>
      </w:r>
      <w:r>
        <w:rPr>
          <w:rFonts w:hint="eastAsia" w:ascii="仿宋_GB2312" w:eastAsia="仿宋_GB2312" w:cs="Arial"/>
          <w:b/>
          <w:bCs/>
          <w:color w:val="000000"/>
          <w:sz w:val="32"/>
          <w:szCs w:val="32"/>
        </w:rPr>
        <w:t>含有防伪标识</w:t>
      </w:r>
      <w:r>
        <w:rPr>
          <w:rFonts w:hint="eastAsia" w:ascii="仿宋_GB2312" w:eastAsia="仿宋_GB2312" w:cs="Arial"/>
          <w:color w:val="000000"/>
          <w:sz w:val="32"/>
          <w:szCs w:val="32"/>
        </w:rPr>
        <w:t>封面的2019年度研发投入专项审计报告复印件（报告应包含资产负债表、利润表、现金流量表等</w:t>
      </w:r>
      <w:r>
        <w:rPr>
          <w:rFonts w:ascii="仿宋_GB2312" w:eastAsia="仿宋_GB2312" w:cs="Arial"/>
          <w:color w:val="000000"/>
          <w:sz w:val="32"/>
          <w:szCs w:val="32"/>
        </w:rPr>
        <w:t>财务报表</w:t>
      </w:r>
      <w:r>
        <w:rPr>
          <w:rFonts w:hint="eastAsia" w:ascii="仿宋_GB2312" w:eastAsia="仿宋_GB2312" w:cs="Arial"/>
          <w:color w:val="000000"/>
          <w:sz w:val="32"/>
          <w:szCs w:val="32"/>
        </w:rPr>
        <w:t>及</w:t>
      </w:r>
      <w:r>
        <w:rPr>
          <w:rFonts w:ascii="仿宋_GB2312" w:eastAsia="仿宋_GB2312" w:cs="Arial"/>
          <w:color w:val="000000"/>
          <w:sz w:val="32"/>
          <w:szCs w:val="32"/>
        </w:rPr>
        <w:t>附注、</w:t>
      </w:r>
      <w:r>
        <w:rPr>
          <w:rFonts w:hint="eastAsia" w:ascii="仿宋_GB2312" w:eastAsia="仿宋_GB2312" w:cs="Arial"/>
          <w:color w:val="000000"/>
          <w:sz w:val="32"/>
          <w:szCs w:val="32"/>
        </w:rPr>
        <w:t>集成电路设计（或EDA设计工具研发）的</w:t>
      </w:r>
      <w:r>
        <w:rPr>
          <w:rFonts w:hint="eastAsia" w:ascii="仿宋_GB2312" w:eastAsia="仿宋_GB2312" w:cs="Arial"/>
          <w:color w:val="000000"/>
          <w:sz w:val="32"/>
          <w:szCs w:val="32"/>
          <w:lang w:eastAsia="zh-CN"/>
        </w:rPr>
        <w:t>研发场地、</w:t>
      </w:r>
      <w:r>
        <w:rPr>
          <w:rFonts w:hint="eastAsia" w:ascii="仿宋_GB2312" w:eastAsia="仿宋_GB2312" w:cs="Arial"/>
          <w:color w:val="000000"/>
          <w:sz w:val="32"/>
          <w:szCs w:val="32"/>
        </w:rPr>
        <w:t>研发团队、软硬件设施、研究开发费用</w:t>
      </w:r>
      <w:r>
        <w:rPr>
          <w:rFonts w:hint="eastAsia" w:ascii="仿宋_GB2312" w:eastAsia="仿宋_GB2312" w:cs="Arial"/>
          <w:color w:val="000000"/>
          <w:sz w:val="32"/>
          <w:szCs w:val="32"/>
          <w:lang w:eastAsia="zh-CN"/>
        </w:rPr>
        <w:t>及经费来源</w:t>
      </w:r>
      <w:r>
        <w:rPr>
          <w:rFonts w:hint="eastAsia" w:ascii="仿宋_GB2312" w:eastAsia="仿宋_GB2312" w:cs="Arial"/>
          <w:color w:val="000000"/>
          <w:sz w:val="32"/>
          <w:szCs w:val="32"/>
        </w:rPr>
        <w:t>等内容），</w:t>
      </w:r>
      <w:r>
        <w:rPr>
          <w:rFonts w:hint="eastAsia" w:ascii="仿宋_GB2312" w:hAnsi="Times New Roman" w:eastAsia="仿宋_GB2312" w:cs="Times New Roman"/>
          <w:kern w:val="0"/>
          <w:sz w:val="32"/>
          <w:szCs w:val="32"/>
        </w:rPr>
        <w:t>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w:t>
      </w:r>
      <w:r>
        <w:rPr>
          <w:rFonts w:hint="eastAsia" w:ascii="仿宋_GB2312" w:eastAsia="仿宋_GB2312" w:cs="Arial"/>
          <w:color w:val="000000"/>
          <w:sz w:val="32"/>
          <w:szCs w:val="32"/>
        </w:rPr>
        <w:t>；</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3.知识产权合规性申明原件;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4.科研诚信承诺书原件；</w:t>
      </w:r>
    </w:p>
    <w:p>
      <w:pPr>
        <w:pStyle w:val="12"/>
        <w:spacing w:line="560" w:lineRule="exact"/>
        <w:ind w:firstLine="645"/>
        <w:rPr>
          <w:rFonts w:ascii="仿宋_GB2312" w:hAnsi="仿宋_GB2312" w:eastAsia="仿宋_GB2312" w:cs="仿宋_GB2312"/>
          <w:sz w:val="32"/>
          <w:szCs w:val="32"/>
        </w:rPr>
      </w:pPr>
      <w:r>
        <w:rPr>
          <w:rFonts w:hint="eastAsia" w:ascii="仿宋_GB2312" w:eastAsia="仿宋_GB2312" w:cs="Arial"/>
          <w:color w:val="000000"/>
          <w:sz w:val="32"/>
          <w:szCs w:val="32"/>
        </w:rPr>
        <w:t>5.</w:t>
      </w:r>
      <w:r>
        <w:rPr>
          <w:rFonts w:hint="eastAsia" w:ascii="仿宋_GB2312" w:hAnsi="仿宋_GB2312" w:eastAsia="仿宋_GB2312" w:cs="仿宋_GB2312"/>
          <w:sz w:val="32"/>
          <w:szCs w:val="32"/>
        </w:rPr>
        <w:t>可以选择提供集成电路设计（或EDA设计工具研发）相关的知识产权证(例如专利和软件著作权等)证明材料复印件。</w:t>
      </w:r>
    </w:p>
    <w:p>
      <w:pPr>
        <w:pStyle w:val="12"/>
        <w:spacing w:line="560" w:lineRule="exact"/>
        <w:ind w:firstLine="645"/>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（二）专项材料：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1.对</w:t>
      </w:r>
      <w:r>
        <w:rPr>
          <w:rFonts w:hint="eastAsia" w:ascii="仿宋_GB2312" w:hAnsi="仿宋_GB2312" w:eastAsia="仿宋_GB2312" w:cs="仿宋_GB2312"/>
          <w:sz w:val="32"/>
          <w:szCs w:val="32"/>
        </w:rPr>
        <w:t>集成电路</w:t>
      </w:r>
      <w:r>
        <w:rPr>
          <w:rFonts w:hint="eastAsia" w:ascii="仿宋_GB2312" w:eastAsia="仿宋_GB2312" w:cs="Arial"/>
          <w:color w:val="000000"/>
          <w:sz w:val="32"/>
          <w:szCs w:val="32"/>
        </w:rPr>
        <w:t>设计企业流片支持</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r>
        <w:rPr>
          <w:rFonts w:hint="eastAsia" w:ascii="仿宋_GB2312" w:eastAsia="仿宋_GB2312" w:cs="Arial"/>
          <w:color w:val="000000"/>
          <w:sz w:val="32"/>
          <w:szCs w:val="32"/>
        </w:rPr>
        <w:t>深圳市集成电路专项资助计划流片及IP资助项目申请书原件；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（2）集成电路制造企业出具的2019年度</w:t>
      </w:r>
      <w:r>
        <w:rPr>
          <w:rFonts w:ascii="仿宋_GB2312" w:hAnsi="Times New Roman" w:eastAsia="仿宋_GB2312" w:cs="Times New Roman"/>
          <w:kern w:val="0"/>
          <w:sz w:val="32"/>
          <w:szCs w:val="32"/>
        </w:rPr>
        <w:t>产品加工发票</w:t>
      </w:r>
      <w:r>
        <w:rPr>
          <w:rFonts w:hint="eastAsia" w:ascii="仿宋_GB2312" w:hAnsi="Times New Roman" w:eastAsia="仿宋_GB2312" w:cs="Times New Roman"/>
          <w:kern w:val="0"/>
          <w:sz w:val="32"/>
          <w:szCs w:val="32"/>
        </w:rPr>
        <w:t>及相应的加工订单、银行支付凭证等</w:t>
      </w:r>
      <w:r>
        <w:rPr>
          <w:rFonts w:ascii="仿宋_GB2312" w:hAnsi="Times New Roman" w:eastAsia="仿宋_GB2312" w:cs="Times New Roman"/>
          <w:kern w:val="0"/>
          <w:sz w:val="32"/>
          <w:szCs w:val="32"/>
        </w:rPr>
        <w:t>复印件</w:t>
      </w:r>
      <w:r>
        <w:rPr>
          <w:rFonts w:hint="eastAsia" w:ascii="仿宋_GB2312" w:hAnsi="Times New Roman" w:eastAsia="仿宋_GB2312" w:cs="Times New Roman"/>
          <w:kern w:val="0"/>
          <w:sz w:val="32"/>
          <w:szCs w:val="32"/>
        </w:rPr>
        <w:t>,境外加工的需提供相应的清关凭证复印件</w:t>
      </w:r>
      <w:r>
        <w:rPr>
          <w:rFonts w:ascii="仿宋_GB2312" w:hAnsi="Times New Roman" w:eastAsia="仿宋_GB2312" w:cs="Times New Roman"/>
          <w:kern w:val="0"/>
          <w:sz w:val="32"/>
          <w:szCs w:val="32"/>
        </w:rPr>
        <w:t>；</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（3）通过专业服务机构流片的申请单位需另外提供专业服务机构与申请单位签署的合同、发票、银行支付凭证等复印件；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（4）产品版图缩略图A4版彩色打印件；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（5）首次全掩膜产品流片需提供该产品布图设计登记证书复印件。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2.对</w:t>
      </w:r>
      <w:r>
        <w:rPr>
          <w:rFonts w:hint="eastAsia" w:ascii="仿宋_GB2312" w:hAnsi="仿宋_GB2312" w:eastAsia="仿宋_GB2312" w:cs="仿宋_GB2312"/>
          <w:sz w:val="32"/>
          <w:szCs w:val="32"/>
        </w:rPr>
        <w:t>集成电路</w:t>
      </w:r>
      <w:r>
        <w:rPr>
          <w:rFonts w:hint="eastAsia" w:ascii="仿宋_GB2312" w:hAnsi="Times New Roman" w:eastAsia="仿宋_GB2312" w:cs="Times New Roman"/>
          <w:kern w:val="0"/>
          <w:sz w:val="32"/>
          <w:szCs w:val="32"/>
        </w:rPr>
        <w:t>设计企业购买IP支持</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r>
        <w:rPr>
          <w:rFonts w:hint="eastAsia" w:ascii="仿宋_GB2312" w:eastAsia="仿宋_GB2312" w:cs="Arial"/>
          <w:color w:val="000000"/>
          <w:sz w:val="32"/>
          <w:szCs w:val="32"/>
        </w:rPr>
        <w:t>深圳市集成电路专项资助计划流片及IP资助项目申请书原件；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（2）2019年度购买IP的发票及相应的合同、银行支付凭证等复印件</w:t>
      </w:r>
      <w:r>
        <w:rPr>
          <w:rFonts w:hint="eastAsia" w:ascii="仿宋_GB2312" w:hAnsi="Times New Roman" w:eastAsia="仿宋_GB2312" w:cs="Times New Roman"/>
          <w:kern w:val="0"/>
          <w:sz w:val="32"/>
          <w:szCs w:val="32"/>
          <w:lang w:eastAsia="zh-CN"/>
        </w:rPr>
        <w:t>，购买进口IP的另需提供相应的完税证明复印件</w:t>
      </w:r>
      <w:r>
        <w:rPr>
          <w:rFonts w:hint="eastAsia" w:ascii="仿宋_GB2312" w:hAnsi="Times New Roman" w:eastAsia="仿宋_GB2312" w:cs="Times New Roman"/>
          <w:kern w:val="0"/>
          <w:sz w:val="32"/>
          <w:szCs w:val="32"/>
        </w:rPr>
        <w:t>；</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（3）合同不含IP原厂授权条款的，需提供申报企业与IP原厂直接签署的IP授权协议复印件。</w:t>
      </w:r>
    </w:p>
    <w:p>
      <w:pPr>
        <w:pStyle w:val="12"/>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3.对集成电路</w:t>
      </w:r>
      <w:r>
        <w:rPr>
          <w:rFonts w:ascii="仿宋_GB2312" w:hAnsi="仿宋_GB2312" w:eastAsia="仿宋_GB2312" w:cs="仿宋_GB2312"/>
          <w:kern w:val="2"/>
          <w:sz w:val="32"/>
          <w:szCs w:val="32"/>
        </w:rPr>
        <w:t>EDA设计工具研发</w:t>
      </w:r>
      <w:r>
        <w:rPr>
          <w:rFonts w:hint="eastAsia" w:ascii="仿宋_GB2312" w:hAnsi="仿宋_GB2312" w:eastAsia="仿宋_GB2312" w:cs="仿宋_GB2312"/>
          <w:kern w:val="2"/>
          <w:sz w:val="32"/>
          <w:szCs w:val="32"/>
        </w:rPr>
        <w:t>支持</w:t>
      </w:r>
    </w:p>
    <w:p>
      <w:pPr>
        <w:widowControl/>
        <w:spacing w:line="560" w:lineRule="exact"/>
        <w:ind w:firstLine="640" w:firstLineChars="200"/>
        <w:rPr>
          <w:rFonts w:ascii="仿宋_GB2312" w:hAnsi="Times New Roman" w:eastAsia="仿宋_GB2312" w:cs="Times New Roman"/>
          <w:kern w:val="0"/>
          <w:sz w:val="32"/>
          <w:szCs w:val="32"/>
        </w:rPr>
      </w:pPr>
      <w:r>
        <w:rPr>
          <w:rFonts w:hint="eastAsia" w:ascii="仿宋_GB2312" w:hAnsi="仿宋_GB2312" w:eastAsia="仿宋_GB2312" w:cs="仿宋_GB2312"/>
          <w:sz w:val="32"/>
          <w:szCs w:val="32"/>
        </w:rPr>
        <w:t>深圳市集成电路专项资助计划</w:t>
      </w:r>
      <w:r>
        <w:rPr>
          <w:rFonts w:hint="eastAsia" w:ascii="仿宋_GB2312" w:hAnsi="Times New Roman" w:eastAsia="仿宋_GB2312" w:cs="Times New Roman"/>
          <w:kern w:val="0"/>
          <w:sz w:val="32"/>
          <w:szCs w:val="32"/>
        </w:rPr>
        <w:t>EDA设计工具研究开发资助</w:t>
      </w:r>
      <w:r>
        <w:rPr>
          <w:rFonts w:hint="eastAsia" w:ascii="仿宋_GB2312" w:hAnsi="仿宋_GB2312" w:eastAsia="仿宋_GB2312" w:cs="仿宋_GB2312"/>
          <w:sz w:val="32"/>
          <w:szCs w:val="32"/>
        </w:rPr>
        <w:t>项目</w:t>
      </w:r>
      <w:r>
        <w:rPr>
          <w:rFonts w:hint="eastAsia" w:ascii="仿宋_GB2312" w:hAnsi="Times New Roman" w:eastAsia="仿宋_GB2312" w:cs="Times New Roman"/>
          <w:kern w:val="0"/>
          <w:sz w:val="32"/>
          <w:szCs w:val="32"/>
        </w:rPr>
        <w:t>申请书原件。</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六、申请表格</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color w:val="000000"/>
          <w:sz w:val="32"/>
          <w:szCs w:val="32"/>
        </w:rPr>
        <w:t>在线填报。</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七、受理机关</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楷体"/>
          <w:kern w:val="2"/>
          <w:sz w:val="32"/>
          <w:szCs w:val="32"/>
          <w:lang w:val="en-US" w:eastAsia="zh-CN" w:bidi="ar-SA"/>
        </w:rPr>
        <w:t>（一）受理机关：</w:t>
      </w:r>
      <w:r>
        <w:rPr>
          <w:rFonts w:hint="eastAsia" w:ascii="仿宋_GB2312" w:hAnsi="仿宋_GB2312" w:eastAsia="仿宋_GB2312" w:cs="仿宋_GB2312"/>
          <w:kern w:val="2"/>
          <w:sz w:val="32"/>
          <w:szCs w:val="32"/>
        </w:rPr>
        <w:t>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2"/>
          <w:sz w:val="32"/>
          <w:szCs w:val="32"/>
          <w:lang w:val="en-US" w:eastAsia="zh-CN" w:bidi="ar-SA"/>
        </w:rPr>
        <w:t>（二）受理时间：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网络填报受理时间：2020年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bookmarkStart w:id="1" w:name="_GoBack"/>
      <w:bookmarkEnd w:id="1"/>
      <w:r>
        <w:rPr>
          <w:rFonts w:hint="eastAsia" w:ascii="仿宋_GB2312" w:hAnsi="仿宋_GB2312" w:eastAsia="仿宋_GB2312" w:cs="仿宋_GB2312"/>
          <w:sz w:val="32"/>
          <w:szCs w:val="32"/>
        </w:rPr>
        <w:t>日（截止24:00）。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在网上填报受理时限内登录深圳市科技业务管理系统在线填报《深圳市集成电路专项资助计划项目申请书》，并在科技业务系统中上传其他申请材料的电子版扫描件（复印件需加盖申请单位公章后扫描）后提交审核（系统受理状态为“待窗口受理”）。</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kern w:val="2"/>
          <w:sz w:val="32"/>
          <w:szCs w:val="32"/>
          <w:lang w:val="en-US" w:eastAsia="zh-CN" w:bidi="ar-SA"/>
        </w:rPr>
        <w:t>（三）书面材料提交时间：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入库后提交</w:t>
      </w:r>
      <w:r>
        <w:rPr>
          <w:rFonts w:hint="eastAsia" w:ascii="仿宋_GB2312" w:hAnsi="仿宋_GB2312" w:eastAsia="仿宋_GB2312" w:cs="仿宋_GB2312"/>
          <w:sz w:val="32"/>
          <w:szCs w:val="32"/>
        </w:rPr>
        <w:t>纸质</w:t>
      </w:r>
      <w:r>
        <w:rPr>
          <w:rFonts w:hint="eastAsia" w:ascii="仿宋_GB2312" w:hAnsi="仿宋_GB2312" w:eastAsia="仿宋_GB2312" w:cs="仿宋_GB2312"/>
          <w:sz w:val="32"/>
          <w:szCs w:val="32"/>
          <w:lang w:eastAsia="zh-CN"/>
        </w:rPr>
        <w:t>书面</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具体提交时间和方式另行通知。</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kern w:val="2"/>
          <w:sz w:val="32"/>
          <w:szCs w:val="32"/>
          <w:lang w:val="en-US" w:eastAsia="zh-CN" w:bidi="ar-SA"/>
        </w:rPr>
        <w:t>（四）联系电话：</w:t>
      </w:r>
      <w:r>
        <w:rPr>
          <w:rFonts w:hint="eastAsia" w:ascii="仿宋_GB2312" w:hAnsi="仿宋_GB2312" w:eastAsia="仿宋_GB2312" w:cs="仿宋_GB2312"/>
          <w:sz w:val="32"/>
          <w:szCs w:val="32"/>
        </w:rPr>
        <w:t>86168829、86168821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技术支持：86576087、86576088</w:t>
      </w:r>
    </w:p>
    <w:p>
      <w:pPr>
        <w:pStyle w:val="12"/>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八、决定机关</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hAnsi="仿宋_GB2312" w:eastAsia="仿宋_GB2312" w:cs="仿宋_GB2312"/>
          <w:sz w:val="32"/>
          <w:szCs w:val="32"/>
        </w:rPr>
        <w:t>深圳市科技创新委员会</w:t>
      </w:r>
      <w:r>
        <w:rPr>
          <w:rFonts w:hint="eastAsia" w:ascii="仿宋_GB2312" w:eastAsia="仿宋_GB2312" w:cs="Arial"/>
          <w:color w:val="000000"/>
          <w:sz w:val="32"/>
          <w:szCs w:val="32"/>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九、审批程序</w:t>
      </w:r>
    </w:p>
    <w:p>
      <w:pPr>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kern w:val="0"/>
          <w:sz w:val="32"/>
          <w:szCs w:val="32"/>
        </w:rPr>
        <w:t>网上申报——电子材料初审——委托审计——项目审定——社会公示——项目入库——提交纸质材料——下达计划——拨付资金。</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十、审批时限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成批处理。</w:t>
      </w:r>
    </w:p>
    <w:p>
      <w:pPr>
        <w:shd w:val="clear" w:color="auto" w:fill="FFFFFF"/>
        <w:spacing w:line="560" w:lineRule="exact"/>
        <w:ind w:firstLine="640" w:firstLineChars="200"/>
        <w:outlineLvl w:val="3"/>
        <w:rPr>
          <w:rFonts w:ascii="黑体" w:hAnsi="黑体" w:eastAsia="黑体" w:cs="黑体"/>
          <w:b/>
          <w:bCs/>
          <w:color w:val="000000"/>
          <w:sz w:val="32"/>
          <w:szCs w:val="32"/>
        </w:rPr>
      </w:pPr>
      <w:r>
        <w:rPr>
          <w:rFonts w:hint="eastAsia" w:ascii="黑体" w:hAnsi="黑体" w:eastAsia="黑体" w:cs="黑体"/>
          <w:color w:val="000000"/>
          <w:sz w:val="32"/>
          <w:szCs w:val="32"/>
        </w:rPr>
        <w:t>十一、证件及有效期限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证    件：批准文件。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有效期限：申请单位在收到批准文件之日起1个月内办理资金拨付。</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十二、法律效力</w:t>
      </w:r>
    </w:p>
    <w:p>
      <w:pPr>
        <w:pStyle w:val="7"/>
        <w:shd w:val="clear" w:color="auto" w:fill="FFFFFF"/>
        <w:spacing w:beforeAutospacing="0" w:afterAutospacing="0" w:line="560" w:lineRule="exact"/>
        <w:ind w:firstLine="640" w:firstLineChars="200"/>
        <w:jc w:val="both"/>
        <w:rPr>
          <w:rFonts w:ascii="仿宋_GB2312" w:hAnsi="宋体" w:eastAsia="仿宋_GB2312" w:cs="Arial"/>
          <w:color w:val="000000"/>
          <w:sz w:val="32"/>
          <w:szCs w:val="32"/>
        </w:rPr>
      </w:pPr>
      <w:r>
        <w:rPr>
          <w:rFonts w:hint="eastAsia" w:ascii="仿宋_GB2312" w:hAnsi="仿宋_GB2312" w:eastAsia="仿宋_GB2312" w:cs="仿宋_GB2312"/>
          <w:kern w:val="2"/>
          <w:sz w:val="32"/>
          <w:szCs w:val="32"/>
        </w:rPr>
        <w:t>申请单位凭批准文件获得市科技研发资金资助。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十三、收费</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不收费。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十四、年审或年检</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 </w:t>
      </w:r>
    </w:p>
    <w:p>
      <w:pPr>
        <w:shd w:val="clear" w:color="auto" w:fill="FFFFFF"/>
        <w:spacing w:line="560" w:lineRule="exact"/>
        <w:ind w:firstLine="643" w:firstLineChars="200"/>
        <w:rPr>
          <w:rFonts w:ascii="仿宋_GB2312" w:hAnsi="仿宋_GB2312" w:eastAsia="仿宋_GB2312" w:cs="仿宋_GB2312"/>
          <w:sz w:val="32"/>
          <w:szCs w:val="32"/>
        </w:rPr>
      </w:pPr>
      <w:r>
        <w:rPr>
          <w:rStyle w:val="9"/>
          <w:rFonts w:hint="eastAsia" w:ascii="仿宋_GB2312" w:eastAsia="仿宋_GB2312" w:cs="Arial"/>
          <w:color w:val="000000"/>
          <w:sz w:val="32"/>
          <w:szCs w:val="32"/>
        </w:rPr>
        <w:t>声 明：</w:t>
      </w:r>
      <w:r>
        <w:rPr>
          <w:rFonts w:hint="eastAsia" w:ascii="仿宋_GB2312" w:hAnsi="仿宋_GB2312" w:eastAsia="仿宋_GB2312" w:cs="仿宋_GB2312"/>
          <w:bCs/>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shd w:val="clear" w:color="auto" w:fill="FFFFFF"/>
        <w:spacing w:line="560" w:lineRule="exact"/>
        <w:ind w:firstLine="640" w:firstLineChars="200"/>
        <w:rPr>
          <w:rStyle w:val="9"/>
          <w:rFonts w:ascii="仿宋_GB2312" w:eastAsia="仿宋_GB2312" w:cs="Arial"/>
          <w:b w:val="0"/>
          <w:bCs/>
          <w:color w:val="000000"/>
          <w:sz w:val="32"/>
          <w:szCs w:val="32"/>
        </w:rPr>
      </w:pPr>
      <w:r>
        <w:rPr>
          <w:rStyle w:val="9"/>
          <w:rFonts w:hint="eastAsia" w:ascii="仿宋_GB2312" w:eastAsia="仿宋_GB2312" w:cs="Arial"/>
          <w:b w:val="0"/>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640" w:firstLineChars="200"/>
      </w:pPr>
      <w:r>
        <w:rPr>
          <w:rStyle w:val="9"/>
          <w:rFonts w:hint="eastAsia" w:ascii="仿宋_GB2312" w:eastAsia="仿宋_GB2312" w:cs="Arial"/>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5"/>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2118FE"/>
    <w:rsid w:val="000013AC"/>
    <w:rsid w:val="0004666F"/>
    <w:rsid w:val="000A4722"/>
    <w:rsid w:val="000C1270"/>
    <w:rsid w:val="000D0CEB"/>
    <w:rsid w:val="000E1A18"/>
    <w:rsid w:val="00157044"/>
    <w:rsid w:val="00172417"/>
    <w:rsid w:val="001C4CC8"/>
    <w:rsid w:val="001C5D16"/>
    <w:rsid w:val="001C7ECF"/>
    <w:rsid w:val="001D2A12"/>
    <w:rsid w:val="00212777"/>
    <w:rsid w:val="00245C1B"/>
    <w:rsid w:val="002E50F9"/>
    <w:rsid w:val="003044FC"/>
    <w:rsid w:val="0033029F"/>
    <w:rsid w:val="003549C9"/>
    <w:rsid w:val="0039591F"/>
    <w:rsid w:val="003B6697"/>
    <w:rsid w:val="00451F25"/>
    <w:rsid w:val="004D6AC3"/>
    <w:rsid w:val="00502E3F"/>
    <w:rsid w:val="00532659"/>
    <w:rsid w:val="005A3242"/>
    <w:rsid w:val="005B0426"/>
    <w:rsid w:val="005B2221"/>
    <w:rsid w:val="005C089F"/>
    <w:rsid w:val="005D16AB"/>
    <w:rsid w:val="005E14B9"/>
    <w:rsid w:val="00642991"/>
    <w:rsid w:val="006B45C7"/>
    <w:rsid w:val="006F1254"/>
    <w:rsid w:val="00703D48"/>
    <w:rsid w:val="00706391"/>
    <w:rsid w:val="007407EA"/>
    <w:rsid w:val="00746384"/>
    <w:rsid w:val="00751495"/>
    <w:rsid w:val="00766DA7"/>
    <w:rsid w:val="00773B7F"/>
    <w:rsid w:val="007A46B0"/>
    <w:rsid w:val="007B6AB7"/>
    <w:rsid w:val="007C5117"/>
    <w:rsid w:val="007E172F"/>
    <w:rsid w:val="00832666"/>
    <w:rsid w:val="0085579A"/>
    <w:rsid w:val="00857540"/>
    <w:rsid w:val="008A3268"/>
    <w:rsid w:val="008D102D"/>
    <w:rsid w:val="008D4C97"/>
    <w:rsid w:val="00917D13"/>
    <w:rsid w:val="009250E1"/>
    <w:rsid w:val="009318CA"/>
    <w:rsid w:val="0098523F"/>
    <w:rsid w:val="009865BD"/>
    <w:rsid w:val="009D14C9"/>
    <w:rsid w:val="009E7602"/>
    <w:rsid w:val="00A14BD7"/>
    <w:rsid w:val="00A24B78"/>
    <w:rsid w:val="00A53A9D"/>
    <w:rsid w:val="00A70AFD"/>
    <w:rsid w:val="00AB3013"/>
    <w:rsid w:val="00AB4CDD"/>
    <w:rsid w:val="00AD1F90"/>
    <w:rsid w:val="00AF379A"/>
    <w:rsid w:val="00AF7B7C"/>
    <w:rsid w:val="00B0639D"/>
    <w:rsid w:val="00B907BB"/>
    <w:rsid w:val="00BB4B70"/>
    <w:rsid w:val="00BC0652"/>
    <w:rsid w:val="00BC7305"/>
    <w:rsid w:val="00C177EB"/>
    <w:rsid w:val="00C36641"/>
    <w:rsid w:val="00C602C7"/>
    <w:rsid w:val="00CE79F0"/>
    <w:rsid w:val="00CF6E76"/>
    <w:rsid w:val="00D32BAF"/>
    <w:rsid w:val="00D545EE"/>
    <w:rsid w:val="00D553B3"/>
    <w:rsid w:val="00D55E74"/>
    <w:rsid w:val="00D600C9"/>
    <w:rsid w:val="00D70D24"/>
    <w:rsid w:val="00DA195C"/>
    <w:rsid w:val="00E21B0C"/>
    <w:rsid w:val="00E33757"/>
    <w:rsid w:val="00E37323"/>
    <w:rsid w:val="00E54A3D"/>
    <w:rsid w:val="00EA2757"/>
    <w:rsid w:val="00EC77A0"/>
    <w:rsid w:val="00ED5DEB"/>
    <w:rsid w:val="00F525E0"/>
    <w:rsid w:val="00F93357"/>
    <w:rsid w:val="00FB1774"/>
    <w:rsid w:val="0148139E"/>
    <w:rsid w:val="01D62BA5"/>
    <w:rsid w:val="023E3C19"/>
    <w:rsid w:val="0279253A"/>
    <w:rsid w:val="040F68D4"/>
    <w:rsid w:val="044648BF"/>
    <w:rsid w:val="055874A0"/>
    <w:rsid w:val="05C31281"/>
    <w:rsid w:val="05E16E37"/>
    <w:rsid w:val="060910BB"/>
    <w:rsid w:val="06585FB2"/>
    <w:rsid w:val="06706B75"/>
    <w:rsid w:val="067F1923"/>
    <w:rsid w:val="06EE73C5"/>
    <w:rsid w:val="07461F73"/>
    <w:rsid w:val="07835B43"/>
    <w:rsid w:val="078C7B05"/>
    <w:rsid w:val="087A534E"/>
    <w:rsid w:val="08847D96"/>
    <w:rsid w:val="088814FD"/>
    <w:rsid w:val="089073C5"/>
    <w:rsid w:val="089C7AC2"/>
    <w:rsid w:val="08FE6DB5"/>
    <w:rsid w:val="092D3824"/>
    <w:rsid w:val="094D6F5E"/>
    <w:rsid w:val="098C306D"/>
    <w:rsid w:val="099D2A31"/>
    <w:rsid w:val="09B22908"/>
    <w:rsid w:val="09BC7AFB"/>
    <w:rsid w:val="0ADE6327"/>
    <w:rsid w:val="0BA76403"/>
    <w:rsid w:val="0BE91AB8"/>
    <w:rsid w:val="0C055691"/>
    <w:rsid w:val="0C4E6688"/>
    <w:rsid w:val="0C5E05B3"/>
    <w:rsid w:val="0C783CEF"/>
    <w:rsid w:val="0CF73BD6"/>
    <w:rsid w:val="0D733BBC"/>
    <w:rsid w:val="0D873840"/>
    <w:rsid w:val="0DB8108A"/>
    <w:rsid w:val="0DE84868"/>
    <w:rsid w:val="0E931658"/>
    <w:rsid w:val="0EB25550"/>
    <w:rsid w:val="0F0B7FDA"/>
    <w:rsid w:val="0F3453C1"/>
    <w:rsid w:val="103E3C43"/>
    <w:rsid w:val="1062683B"/>
    <w:rsid w:val="11187D1C"/>
    <w:rsid w:val="11461D62"/>
    <w:rsid w:val="11C72460"/>
    <w:rsid w:val="12B56FC7"/>
    <w:rsid w:val="12DB2F66"/>
    <w:rsid w:val="134B6682"/>
    <w:rsid w:val="13684972"/>
    <w:rsid w:val="137209F0"/>
    <w:rsid w:val="13F320FC"/>
    <w:rsid w:val="1455767D"/>
    <w:rsid w:val="1474182A"/>
    <w:rsid w:val="15A35C6D"/>
    <w:rsid w:val="16991C3D"/>
    <w:rsid w:val="16B5599B"/>
    <w:rsid w:val="173E421F"/>
    <w:rsid w:val="17A50148"/>
    <w:rsid w:val="17AE28D6"/>
    <w:rsid w:val="1839406E"/>
    <w:rsid w:val="187D62F0"/>
    <w:rsid w:val="19927AE9"/>
    <w:rsid w:val="19ED3A9E"/>
    <w:rsid w:val="1A157A9C"/>
    <w:rsid w:val="1B5F4A2F"/>
    <w:rsid w:val="1B74145A"/>
    <w:rsid w:val="1C3B1C5C"/>
    <w:rsid w:val="1D5B17A7"/>
    <w:rsid w:val="1D630A18"/>
    <w:rsid w:val="1D891725"/>
    <w:rsid w:val="1E4F7ECB"/>
    <w:rsid w:val="20B17425"/>
    <w:rsid w:val="20E8572D"/>
    <w:rsid w:val="215C2083"/>
    <w:rsid w:val="223B0792"/>
    <w:rsid w:val="229A3AE3"/>
    <w:rsid w:val="239778E9"/>
    <w:rsid w:val="23AE1C91"/>
    <w:rsid w:val="24403EF3"/>
    <w:rsid w:val="25432855"/>
    <w:rsid w:val="25B74568"/>
    <w:rsid w:val="25F02A07"/>
    <w:rsid w:val="2620322A"/>
    <w:rsid w:val="26CF5904"/>
    <w:rsid w:val="27095F1E"/>
    <w:rsid w:val="27B21C52"/>
    <w:rsid w:val="2832407A"/>
    <w:rsid w:val="294E2A93"/>
    <w:rsid w:val="2AD549B9"/>
    <w:rsid w:val="2B624892"/>
    <w:rsid w:val="2C101685"/>
    <w:rsid w:val="2E0670EF"/>
    <w:rsid w:val="2EAB4CFB"/>
    <w:rsid w:val="2F4D7F02"/>
    <w:rsid w:val="30175379"/>
    <w:rsid w:val="306B6A73"/>
    <w:rsid w:val="31C96271"/>
    <w:rsid w:val="3266536C"/>
    <w:rsid w:val="326B3F0A"/>
    <w:rsid w:val="32E813C5"/>
    <w:rsid w:val="3316171D"/>
    <w:rsid w:val="33B92696"/>
    <w:rsid w:val="33D309C7"/>
    <w:rsid w:val="34AB75B9"/>
    <w:rsid w:val="34B51CF9"/>
    <w:rsid w:val="35D76D5E"/>
    <w:rsid w:val="3660202F"/>
    <w:rsid w:val="36AD480C"/>
    <w:rsid w:val="36E02D1E"/>
    <w:rsid w:val="373F4222"/>
    <w:rsid w:val="38551EC2"/>
    <w:rsid w:val="38BA688E"/>
    <w:rsid w:val="391D5960"/>
    <w:rsid w:val="3A063143"/>
    <w:rsid w:val="3A2E35FB"/>
    <w:rsid w:val="3CEC2F13"/>
    <w:rsid w:val="3CFF1BBB"/>
    <w:rsid w:val="3D081014"/>
    <w:rsid w:val="3D36600C"/>
    <w:rsid w:val="3D7524C4"/>
    <w:rsid w:val="3D991D2C"/>
    <w:rsid w:val="3DB552EC"/>
    <w:rsid w:val="3DCA3240"/>
    <w:rsid w:val="3E674079"/>
    <w:rsid w:val="3EC41263"/>
    <w:rsid w:val="3EF02FD2"/>
    <w:rsid w:val="40084CE9"/>
    <w:rsid w:val="405272CA"/>
    <w:rsid w:val="40595F59"/>
    <w:rsid w:val="40B20321"/>
    <w:rsid w:val="40B5595D"/>
    <w:rsid w:val="40EC5318"/>
    <w:rsid w:val="418C4A5E"/>
    <w:rsid w:val="428F4161"/>
    <w:rsid w:val="42A466DE"/>
    <w:rsid w:val="42CE05C5"/>
    <w:rsid w:val="42D02898"/>
    <w:rsid w:val="433C58A7"/>
    <w:rsid w:val="43703B16"/>
    <w:rsid w:val="44D6313C"/>
    <w:rsid w:val="44ED3395"/>
    <w:rsid w:val="44F64499"/>
    <w:rsid w:val="4545569E"/>
    <w:rsid w:val="45546F03"/>
    <w:rsid w:val="459D4672"/>
    <w:rsid w:val="45C83CB4"/>
    <w:rsid w:val="45CC310A"/>
    <w:rsid w:val="46F9345C"/>
    <w:rsid w:val="46FF161E"/>
    <w:rsid w:val="47522221"/>
    <w:rsid w:val="47812793"/>
    <w:rsid w:val="48092644"/>
    <w:rsid w:val="482330D9"/>
    <w:rsid w:val="4A434441"/>
    <w:rsid w:val="4A8146BB"/>
    <w:rsid w:val="4ABE64CA"/>
    <w:rsid w:val="4AE2299E"/>
    <w:rsid w:val="4C0150CF"/>
    <w:rsid w:val="4CAC650B"/>
    <w:rsid w:val="4E2728B4"/>
    <w:rsid w:val="4E8B0F19"/>
    <w:rsid w:val="4ED07D2E"/>
    <w:rsid w:val="4F201F0A"/>
    <w:rsid w:val="4F610765"/>
    <w:rsid w:val="4FA8736F"/>
    <w:rsid w:val="50CB299C"/>
    <w:rsid w:val="5119781B"/>
    <w:rsid w:val="519712C6"/>
    <w:rsid w:val="54620E13"/>
    <w:rsid w:val="55431BF4"/>
    <w:rsid w:val="555C203F"/>
    <w:rsid w:val="56E57BA0"/>
    <w:rsid w:val="56F8213C"/>
    <w:rsid w:val="571C404E"/>
    <w:rsid w:val="57C70179"/>
    <w:rsid w:val="580B0A60"/>
    <w:rsid w:val="59F03CBF"/>
    <w:rsid w:val="5A867859"/>
    <w:rsid w:val="5AAF5246"/>
    <w:rsid w:val="5AB31DD7"/>
    <w:rsid w:val="5AE2223C"/>
    <w:rsid w:val="5AE50888"/>
    <w:rsid w:val="5AEF3369"/>
    <w:rsid w:val="5B037A31"/>
    <w:rsid w:val="5B32292E"/>
    <w:rsid w:val="5B596BEA"/>
    <w:rsid w:val="5C0F40FD"/>
    <w:rsid w:val="5C565E26"/>
    <w:rsid w:val="5C944CE6"/>
    <w:rsid w:val="5D17513F"/>
    <w:rsid w:val="5D3846CE"/>
    <w:rsid w:val="5D6443C7"/>
    <w:rsid w:val="5D871611"/>
    <w:rsid w:val="5E5D1E02"/>
    <w:rsid w:val="5EC608A1"/>
    <w:rsid w:val="5EC60B3E"/>
    <w:rsid w:val="5EE17643"/>
    <w:rsid w:val="5F5134D3"/>
    <w:rsid w:val="5F6948F1"/>
    <w:rsid w:val="604B3260"/>
    <w:rsid w:val="60925AE3"/>
    <w:rsid w:val="60E03D56"/>
    <w:rsid w:val="61635966"/>
    <w:rsid w:val="616A158B"/>
    <w:rsid w:val="61915090"/>
    <w:rsid w:val="61944AFB"/>
    <w:rsid w:val="623C2A84"/>
    <w:rsid w:val="62F41AC4"/>
    <w:rsid w:val="64AD4786"/>
    <w:rsid w:val="65B457C0"/>
    <w:rsid w:val="66816F1F"/>
    <w:rsid w:val="669A40A1"/>
    <w:rsid w:val="66FC26C4"/>
    <w:rsid w:val="67033E32"/>
    <w:rsid w:val="670676CA"/>
    <w:rsid w:val="67923755"/>
    <w:rsid w:val="67DF7640"/>
    <w:rsid w:val="682C0596"/>
    <w:rsid w:val="6AA35799"/>
    <w:rsid w:val="6B1365C9"/>
    <w:rsid w:val="6C200B46"/>
    <w:rsid w:val="6C356305"/>
    <w:rsid w:val="6C6D5A8D"/>
    <w:rsid w:val="6CC600CE"/>
    <w:rsid w:val="6D5425A2"/>
    <w:rsid w:val="6D8E3E18"/>
    <w:rsid w:val="6DBC2042"/>
    <w:rsid w:val="6DC75AEB"/>
    <w:rsid w:val="6E2118FE"/>
    <w:rsid w:val="6E285661"/>
    <w:rsid w:val="6E553E8F"/>
    <w:rsid w:val="6E753466"/>
    <w:rsid w:val="6E814913"/>
    <w:rsid w:val="6EB11E28"/>
    <w:rsid w:val="6EBD021B"/>
    <w:rsid w:val="70152C7C"/>
    <w:rsid w:val="703838DC"/>
    <w:rsid w:val="70915D63"/>
    <w:rsid w:val="70A67ACA"/>
    <w:rsid w:val="714F744B"/>
    <w:rsid w:val="718A7AAD"/>
    <w:rsid w:val="72262804"/>
    <w:rsid w:val="72AA1BAB"/>
    <w:rsid w:val="736F4FB9"/>
    <w:rsid w:val="73BD1246"/>
    <w:rsid w:val="740024D6"/>
    <w:rsid w:val="74E4660E"/>
    <w:rsid w:val="763850F0"/>
    <w:rsid w:val="765B5AB9"/>
    <w:rsid w:val="776F33AF"/>
    <w:rsid w:val="777757A7"/>
    <w:rsid w:val="777B4995"/>
    <w:rsid w:val="77957B97"/>
    <w:rsid w:val="77A345C1"/>
    <w:rsid w:val="77AC2D18"/>
    <w:rsid w:val="7821795C"/>
    <w:rsid w:val="787F78F7"/>
    <w:rsid w:val="78936E71"/>
    <w:rsid w:val="78FE4AEE"/>
    <w:rsid w:val="79E65883"/>
    <w:rsid w:val="7AF95346"/>
    <w:rsid w:val="7B054D09"/>
    <w:rsid w:val="7B2675F9"/>
    <w:rsid w:val="7B554199"/>
    <w:rsid w:val="7BA610A7"/>
    <w:rsid w:val="7C592E0B"/>
    <w:rsid w:val="7C961BE9"/>
    <w:rsid w:val="7D7A3BEF"/>
    <w:rsid w:val="7D8B7C0C"/>
    <w:rsid w:val="7FEE4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4"/>
    <w:qFormat/>
    <w:uiPriority w:val="99"/>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页眉 Char"/>
    <w:basedOn w:val="8"/>
    <w:link w:val="6"/>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466</Words>
  <Characters>2662</Characters>
  <Lines>22</Lines>
  <Paragraphs>6</Paragraphs>
  <TotalTime>23</TotalTime>
  <ScaleCrop>false</ScaleCrop>
  <LinksUpToDate>false</LinksUpToDate>
  <CharactersWithSpaces>3122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2020-06-30T07:49:00Z</dcterms:created>
  <dc:creator>张智勇</dc:creator>
  <cp:lastModifiedBy>张智勇</cp:lastModifiedBy>
  <cp:lastPrinted>2020-06-23T07:03:00Z</cp:lastPrinted>
  <dcterms:modified xsi:type="dcterms:W3CDTF">2020-07-28T03:13:36Z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